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2E7D" w14:textId="77777777" w:rsidR="006B4BBD" w:rsidRDefault="006B4BBD"/>
    <w:sdt>
      <w:sdtPr>
        <w:id w:val="1800802102"/>
        <w:docPartObj>
          <w:docPartGallery w:val="Cover Pages"/>
          <w:docPartUnique/>
        </w:docPartObj>
      </w:sdtPr>
      <w:sdtEndPr/>
      <w:sdtContent>
        <w:p w14:paraId="43615417" w14:textId="77777777" w:rsidR="004C2696" w:rsidRDefault="004C2696"/>
        <w:p w14:paraId="07E3D8AA" w14:textId="77777777" w:rsidR="00CF7BBA" w:rsidRDefault="00CF7BBA" w:rsidP="005466E0">
          <w:r>
            <w:rPr>
              <w:noProof/>
              <w:lang w:val="fi"/>
            </w:rPr>
            <w:drawing>
              <wp:anchor distT="0" distB="0" distL="114300" distR="114300" simplePos="0" relativeHeight="251661312" behindDoc="0" locked="0" layoutInCell="1" allowOverlap="1" wp14:anchorId="00DA9B41" wp14:editId="5D82ABA2">
                <wp:simplePos x="0" y="0"/>
                <wp:positionH relativeFrom="column">
                  <wp:posOffset>3683000</wp:posOffset>
                </wp:positionH>
                <wp:positionV relativeFrom="paragraph">
                  <wp:posOffset>343535</wp:posOffset>
                </wp:positionV>
                <wp:extent cx="2971800" cy="71882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718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FBB139" w14:textId="77777777" w:rsidR="00CF7BBA" w:rsidRDefault="00CF7BBA" w:rsidP="00CF7BBA">
          <w:pPr>
            <w:pStyle w:val="Title"/>
          </w:pPr>
        </w:p>
        <w:p w14:paraId="34CAABC7" w14:textId="77777777" w:rsidR="00CF7BBA" w:rsidRDefault="00CF7BBA" w:rsidP="00CF7BBA">
          <w:pPr>
            <w:pStyle w:val="Title"/>
          </w:pPr>
        </w:p>
        <w:p w14:paraId="5E2CC37D" w14:textId="77777777" w:rsidR="00CF7BBA" w:rsidRDefault="00CF7BBA" w:rsidP="00CF7BBA">
          <w:pPr>
            <w:pStyle w:val="Title"/>
          </w:pPr>
        </w:p>
        <w:p w14:paraId="76547636" w14:textId="77777777" w:rsidR="00CF7BBA" w:rsidRDefault="00CF7BBA" w:rsidP="00CF7BBA">
          <w:pPr>
            <w:pStyle w:val="Title"/>
          </w:pPr>
        </w:p>
        <w:p w14:paraId="2147F3B9" w14:textId="6C097BA1" w:rsidR="00CF7BBA" w:rsidRPr="001677AF" w:rsidRDefault="00D9077E" w:rsidP="00CF7BBA">
          <w:pPr>
            <w:pStyle w:val="Title"/>
          </w:pPr>
          <w:r>
            <w:rPr>
              <w:lang w:val="fi"/>
            </w:rPr>
            <w:t xml:space="preserve">Arenan saavutettavuusseloste </w:t>
          </w:r>
        </w:p>
        <w:p w14:paraId="09CDE3B1" w14:textId="77725063" w:rsidR="004C2696" w:rsidRDefault="00AB79BF">
          <w:pPr>
            <w:spacing w:after="200" w:line="276" w:lineRule="auto"/>
          </w:pPr>
          <w:r>
            <w:rPr>
              <w:lang w:val="fi"/>
            </w:rPr>
            <w:t>Versio 4.7</w:t>
          </w:r>
          <w:r w:rsidR="00442012">
            <w:rPr>
              <w:lang w:val="fi"/>
            </w:rPr>
            <w:t>.3</w:t>
          </w:r>
          <w:r w:rsidR="004C2696">
            <w:rPr>
              <w:lang w:val="fi"/>
            </w:rPr>
            <w:br w:type="page"/>
          </w:r>
        </w:p>
      </w:sdtContent>
    </w:sdt>
    <w:p w14:paraId="3AA4BCEA" w14:textId="77777777" w:rsidR="003C5A38" w:rsidRDefault="0082507F" w:rsidP="006B4BBD"/>
    <w:p w14:paraId="5CF03F03" w14:textId="77777777" w:rsidR="006B4BBD" w:rsidRDefault="006B4BBD" w:rsidP="006B4BBD"/>
    <w:p w14:paraId="1A10FBF1" w14:textId="6AEBD8CC" w:rsidR="006B4BBD" w:rsidRDefault="00B16493" w:rsidP="008F3D19">
      <w:pPr>
        <w:pStyle w:val="Heading1"/>
      </w:pPr>
      <w:r>
        <w:rPr>
          <w:bCs w:val="0"/>
          <w:lang w:val="fi"/>
        </w:rPr>
        <w:t>Kirjaston verkkosivuston saavutettavuus</w:t>
      </w:r>
    </w:p>
    <w:p w14:paraId="25238AF3" w14:textId="762A4C83" w:rsidR="00901BF8" w:rsidRDefault="00901BF8" w:rsidP="00510BE4">
      <w:r>
        <w:rPr>
          <w:i/>
          <w:iCs/>
          <w:lang w:val="fi"/>
        </w:rPr>
        <w:t xml:space="preserve">[Paikallinen kirjasto] </w:t>
      </w:r>
      <w:r>
        <w:rPr>
          <w:lang w:val="fi"/>
        </w:rPr>
        <w:t>on vastuussa tästä verkkosivustosta. Haluamme, että mahdollisimman moni voi käyttää tätä verkkosivustoa.</w:t>
      </w:r>
    </w:p>
    <w:p w14:paraId="5F964898" w14:textId="77777777" w:rsidR="00901BF8" w:rsidRDefault="00901BF8" w:rsidP="00510BE4">
      <w:r>
        <w:rPr>
          <w:lang w:val="fi"/>
        </w:rPr>
        <w:t>Tässä dokumetissa kerrotaan siitä, miten noudatamme digitaalisten palvelujen tarjoamisesta annettuja lakeja ja tunnettuihin saavutettavuusongelmiin liittyviä standardeja sekä siitä, miten voit ilmoittaa ongelmista meille, jotta voimme korjata ne.</w:t>
      </w:r>
    </w:p>
    <w:p w14:paraId="2F2E666B" w14:textId="77777777" w:rsidR="00790757" w:rsidRPr="00790757" w:rsidRDefault="00790757" w:rsidP="00985FBE">
      <w:pPr>
        <w:pStyle w:val="Heading2"/>
      </w:pPr>
      <w:r>
        <w:rPr>
          <w:bCs w:val="0"/>
          <w:lang w:val="fi"/>
        </w:rPr>
        <w:t>Kuinka saavutettava verkkosivusto on?</w:t>
      </w:r>
    </w:p>
    <w:p w14:paraId="257E0153" w14:textId="01D8F689" w:rsidR="00790757" w:rsidRPr="00790757" w:rsidRDefault="00790757" w:rsidP="00790757">
      <w:r>
        <w:rPr>
          <w:lang w:val="fi"/>
        </w:rPr>
        <w:t>Verkkosivusto noudattaa suurelta osin asiaankuuluvia lakeja ja standardeja, mutta olemme tietoisia tietyistä puutteista.</w:t>
      </w:r>
    </w:p>
    <w:p w14:paraId="6E05984E" w14:textId="77777777" w:rsidR="00790757" w:rsidRPr="00790757" w:rsidRDefault="00790757" w:rsidP="00985FBE">
      <w:pPr>
        <w:pStyle w:val="Heading2"/>
      </w:pPr>
      <w:r>
        <w:rPr>
          <w:bCs w:val="0"/>
          <w:lang w:val="fi"/>
        </w:rPr>
        <w:t>Mitä voit tehdä, jos et pysty käyttämään verkkosivuston joitakin osia?</w:t>
      </w:r>
    </w:p>
    <w:p w14:paraId="04271DE3" w14:textId="7D8DA9F6" w:rsidR="00790757" w:rsidRPr="00790757" w:rsidRDefault="00790757" w:rsidP="00790757">
      <w:r>
        <w:rPr>
          <w:lang w:val="fi"/>
        </w:rPr>
        <w:t xml:space="preserve">Jos tarvitset sivustolta </w:t>
      </w:r>
      <w:r>
        <w:rPr>
          <w:i/>
          <w:iCs/>
          <w:lang w:val="fi"/>
        </w:rPr>
        <w:t xml:space="preserve">[esimerkkikirjasto.fi] </w:t>
      </w:r>
      <w:r>
        <w:rPr>
          <w:lang w:val="fi"/>
        </w:rPr>
        <w:t xml:space="preserve">sisältöä, joka ei ole saavutettavissasi mutta joka ei kuulu mihinkään alla kuvattuun soveltamisalaan, voit lähettää meille sähköpostia osoitteeseen </w:t>
      </w:r>
      <w:r>
        <w:rPr>
          <w:i/>
          <w:iCs/>
          <w:lang w:val="fi"/>
        </w:rPr>
        <w:t>[etunimi.sukunimi@esimerkkikirjasto.fi]</w:t>
      </w:r>
      <w:r>
        <w:rPr>
          <w:lang w:val="fi"/>
        </w:rPr>
        <w:t xml:space="preserve"> tai soittaa meille numeroon </w:t>
      </w:r>
      <w:r>
        <w:rPr>
          <w:i/>
          <w:iCs/>
          <w:lang w:val="fi"/>
        </w:rPr>
        <w:t>[0XX 123 00 45]</w:t>
      </w:r>
      <w:r>
        <w:rPr>
          <w:lang w:val="fi"/>
        </w:rPr>
        <w:t xml:space="preserve">. </w:t>
      </w:r>
    </w:p>
    <w:p w14:paraId="6BB2468F" w14:textId="77777777" w:rsidR="00790757" w:rsidRPr="00790757" w:rsidRDefault="00790757" w:rsidP="00985FBE">
      <w:pPr>
        <w:pStyle w:val="Heading2"/>
      </w:pPr>
      <w:r>
        <w:rPr>
          <w:bCs w:val="0"/>
          <w:lang w:val="fi"/>
        </w:rPr>
        <w:t>Verkkosivuston saavutettavuusongelmista ilmoittaminen</w:t>
      </w:r>
    </w:p>
    <w:p w14:paraId="762B7CF8" w14:textId="50C92534" w:rsidR="00790757" w:rsidRPr="00790757" w:rsidRDefault="00790757" w:rsidP="00790757">
      <w:r>
        <w:rPr>
          <w:lang w:val="fi"/>
        </w:rPr>
        <w:t>Teemme jatkuvasti parhaamme parantaaksemme verkkosivuston saavutettavuutta. Jos havaitset ongelmia, joita ei ole kuvailtu tällä sivulla, pyydämme sinua täyttämään lomakkeen ja ilmoittamaan meille ongelmasta.</w:t>
      </w:r>
    </w:p>
    <w:p w14:paraId="7D662762" w14:textId="77777777" w:rsidR="00790757" w:rsidRPr="00790757" w:rsidRDefault="00790757" w:rsidP="00774DA7">
      <w:pPr>
        <w:pStyle w:val="Heading2"/>
      </w:pPr>
      <w:r>
        <w:rPr>
          <w:bCs w:val="0"/>
          <w:lang w:val="fi"/>
        </w:rPr>
        <w:t>Valvonta</w:t>
      </w:r>
    </w:p>
    <w:p w14:paraId="0722FA62" w14:textId="004D6D03" w:rsidR="00790757" w:rsidRPr="00790757" w:rsidRDefault="00790757" w:rsidP="00790757">
      <w:r>
        <w:rPr>
          <w:lang w:val="fi"/>
        </w:rPr>
        <w:t xml:space="preserve">The Equality and Human Rights Commission (yhdenvertaisuus- ja ihmisoikeuskomissio) on taho, johon tulee ottaa yhteyttä kysymyksissä, jotka koskevat julkisten palveluiden digitaaliseen saatavuuteen liittyvien lakien ja standardien soveltamista. Jos olet tyytymätön siihen, miten käsittelemme asiaasi, voit ottaa yhteyttä </w:t>
      </w:r>
      <w:hyperlink r:id="rId12" w:history="1">
        <w:r>
          <w:rPr>
            <w:rStyle w:val="Hyperlink"/>
            <w:lang w:val="fi"/>
          </w:rPr>
          <w:t>The Equality and Human Rights Commissioniin</w:t>
        </w:r>
      </w:hyperlink>
      <w:r>
        <w:rPr>
          <w:lang w:val="fi"/>
        </w:rPr>
        <w:t xml:space="preserve"> ja ilmoittaa heille asiasta.</w:t>
      </w:r>
    </w:p>
    <w:p w14:paraId="43B7E26C" w14:textId="77777777" w:rsidR="00AC31C1" w:rsidRDefault="00AC31C1">
      <w:pPr>
        <w:spacing w:after="200" w:line="276" w:lineRule="auto"/>
        <w:rPr>
          <w:rFonts w:eastAsiaTheme="majorEastAsia" w:cstheme="majorBidi"/>
          <w:bCs/>
          <w:color w:val="051020" w:themeColor="text1"/>
          <w:sz w:val="40"/>
          <w:szCs w:val="26"/>
        </w:rPr>
      </w:pPr>
      <w:r>
        <w:rPr>
          <w:lang w:val="fi"/>
        </w:rPr>
        <w:br w:type="page"/>
      </w:r>
    </w:p>
    <w:p w14:paraId="63EC329A" w14:textId="6956D861" w:rsidR="00790757" w:rsidRPr="00790757" w:rsidRDefault="00790757" w:rsidP="00774DA7">
      <w:pPr>
        <w:pStyle w:val="Heading2"/>
      </w:pPr>
      <w:r>
        <w:rPr>
          <w:bCs w:val="0"/>
          <w:lang w:val="fi"/>
        </w:rPr>
        <w:lastRenderedPageBreak/>
        <w:t>Teknistä tietoa verkkosivuston saavutettavuudesta</w:t>
      </w:r>
    </w:p>
    <w:p w14:paraId="775E3634" w14:textId="7F99C44E" w:rsidR="00790757" w:rsidRPr="00790757" w:rsidRDefault="00790757" w:rsidP="00790757">
      <w:r>
        <w:rPr>
          <w:lang w:val="fi"/>
        </w:rPr>
        <w:t xml:space="preserve">Tämä verkkosivusto täyttää suurelta osin </w:t>
      </w:r>
      <w:hyperlink r:id="rId13" w:history="1">
        <w:r>
          <w:rPr>
            <w:rStyle w:val="Hyperlink"/>
            <w:lang w:val="fi"/>
          </w:rPr>
          <w:t>Web Content Accessibility Guidelines version 2.1</w:t>
        </w:r>
      </w:hyperlink>
      <w:r>
        <w:rPr>
          <w:lang w:val="fi"/>
        </w:rPr>
        <w:t xml:space="preserve"> -standardin AA-tason kriteerit. Ei-saavutettava sisältö on kuvailtu alla.</w:t>
      </w:r>
    </w:p>
    <w:p w14:paraId="2FA0D75C" w14:textId="77777777" w:rsidR="00FC703F" w:rsidRPr="00144D3F" w:rsidRDefault="00FC703F" w:rsidP="00FC703F">
      <w:pPr>
        <w:pStyle w:val="ListParagraph"/>
        <w:numPr>
          <w:ilvl w:val="0"/>
          <w:numId w:val="1"/>
        </w:numPr>
      </w:pPr>
      <w:r w:rsidRPr="00144D3F">
        <w:rPr>
          <w:lang w:val="fi"/>
        </w:rPr>
        <w:t>Näytönlukijat eivät pysty lukemaan hakuehdotuksia. (WCAG A 1.3.1)</w:t>
      </w:r>
    </w:p>
    <w:p w14:paraId="6D021C24" w14:textId="24DF8B12" w:rsidR="00790757" w:rsidRPr="00144D3F" w:rsidRDefault="00790757" w:rsidP="002E3E16">
      <w:pPr>
        <w:pStyle w:val="ListParagraph"/>
        <w:numPr>
          <w:ilvl w:val="0"/>
          <w:numId w:val="1"/>
        </w:numPr>
      </w:pPr>
      <w:r w:rsidRPr="00144D3F">
        <w:rPr>
          <w:lang w:val="fi"/>
        </w:rPr>
        <w:t>Näyttää siltä, että muotoilussa käytetään taulukoita. (DIGG R83)</w:t>
      </w:r>
    </w:p>
    <w:p w14:paraId="00E962CC" w14:textId="77777777" w:rsidR="007478AA" w:rsidRPr="006E19BD" w:rsidRDefault="007478AA" w:rsidP="007478AA">
      <w:pPr>
        <w:pStyle w:val="ListParagraph"/>
        <w:numPr>
          <w:ilvl w:val="0"/>
          <w:numId w:val="1"/>
        </w:numPr>
      </w:pPr>
      <w:r w:rsidRPr="006E19BD">
        <w:rPr>
          <w:lang w:val="fi"/>
        </w:rPr>
        <w:t>Kansikuvista puuttuu teksti, jos kuvaa ei ole tai se on huono. (WCAG A 1.4.5)</w:t>
      </w:r>
    </w:p>
    <w:p w14:paraId="31245272" w14:textId="2B702F8F" w:rsidR="00790757" w:rsidRPr="004C139F" w:rsidRDefault="007478AA" w:rsidP="007478AA">
      <w:pPr>
        <w:pStyle w:val="ListParagraph"/>
        <w:numPr>
          <w:ilvl w:val="0"/>
          <w:numId w:val="1"/>
        </w:numPr>
      </w:pPr>
      <w:r w:rsidRPr="006E19BD">
        <w:rPr>
          <w:lang w:val="fi"/>
        </w:rPr>
        <w:t>Verkkosivun kaikissa osissa ei voi navigoida näppäimistön avulla. (WCAG AA 2.4.5</w:t>
      </w:r>
      <w:r w:rsidR="00790757" w:rsidRPr="006E19BD">
        <w:rPr>
          <w:lang w:val="fi"/>
        </w:rPr>
        <w:t>)</w:t>
      </w:r>
    </w:p>
    <w:p w14:paraId="09DD4B0F" w14:textId="6ADF500C" w:rsidR="004C139F" w:rsidRPr="00191403" w:rsidRDefault="00191403" w:rsidP="00191403">
      <w:pPr>
        <w:pStyle w:val="ListParagraph"/>
        <w:numPr>
          <w:ilvl w:val="0"/>
          <w:numId w:val="1"/>
        </w:numPr>
        <w:rPr>
          <w:rFonts w:eastAsia="Times New Roman"/>
          <w:lang w:val="de-DE"/>
        </w:rPr>
      </w:pPr>
      <w:r w:rsidRPr="00191403">
        <w:rPr>
          <w:rFonts w:eastAsia="Times New Roman"/>
          <w:lang w:val="de-DE"/>
        </w:rPr>
        <w:t>Lomakkeet eivät toimi täysin oikein ruudunlukuohjelmien yhteydessä.</w:t>
      </w:r>
      <w:r>
        <w:rPr>
          <w:rFonts w:eastAsia="Times New Roman"/>
          <w:lang w:val="de-DE"/>
        </w:rPr>
        <w:t xml:space="preserve"> </w:t>
      </w:r>
      <w:r>
        <w:rPr>
          <w:rFonts w:eastAsia="Times New Roman"/>
          <w:lang w:val="de-DE"/>
        </w:rPr>
        <w:br/>
      </w:r>
      <w:r w:rsidR="004C139F" w:rsidRPr="00191403">
        <w:rPr>
          <w:color w:val="16273F"/>
        </w:rPr>
        <w:t xml:space="preserve">(WCAG A </w:t>
      </w:r>
      <w:r w:rsidR="004C139F" w:rsidRPr="00191403">
        <w:rPr>
          <w:rFonts w:ascii="Arial" w:eastAsia="Arial" w:hAnsi="Arial" w:cs="Arial"/>
          <w:color w:val="202020"/>
          <w:sz w:val="21"/>
          <w:szCs w:val="21"/>
        </w:rPr>
        <w:t>2.5.3, 4.1.2)</w:t>
      </w:r>
    </w:p>
    <w:p w14:paraId="3B6D1782" w14:textId="4AD688AE" w:rsidR="00790757" w:rsidRPr="00144D3F" w:rsidRDefault="00790757" w:rsidP="0076524C">
      <w:pPr>
        <w:spacing w:after="200" w:line="276" w:lineRule="auto"/>
        <w:rPr>
          <w:rFonts w:eastAsiaTheme="majorEastAsia" w:cstheme="majorBidi"/>
          <w:bCs/>
          <w:color w:val="051020" w:themeColor="text1"/>
          <w:sz w:val="40"/>
          <w:szCs w:val="26"/>
        </w:rPr>
      </w:pPr>
      <w:r w:rsidRPr="00144D3F">
        <w:rPr>
          <w:lang w:val="fi"/>
        </w:rPr>
        <w:t xml:space="preserve">Teemme jatkuvasti töitä ylläpitääksemme verkkosivustoamme ja parantaaksemme sen saavutettavuutta. Tavoitteenamme on korjata kaikki tunnetut saavutettavuusongelmat </w:t>
      </w:r>
      <w:r w:rsidR="00C76DD2" w:rsidRPr="00C76DD2">
        <w:rPr>
          <w:lang w:val="fi"/>
        </w:rPr>
        <w:t>vuoden 2022 viimeisen neljänneksen aikana</w:t>
      </w:r>
      <w:r w:rsidRPr="00144D3F">
        <w:rPr>
          <w:lang w:val="fi"/>
        </w:rPr>
        <w:t>.</w:t>
      </w:r>
    </w:p>
    <w:p w14:paraId="632B9DB5" w14:textId="77777777" w:rsidR="00790757" w:rsidRPr="00144D3F" w:rsidRDefault="00790757" w:rsidP="00774DA7">
      <w:pPr>
        <w:pStyle w:val="Heading2"/>
      </w:pPr>
      <w:r w:rsidRPr="00144D3F">
        <w:rPr>
          <w:bCs w:val="0"/>
          <w:lang w:val="fi"/>
        </w:rPr>
        <w:t>Kohtuuton rasite</w:t>
      </w:r>
    </w:p>
    <w:p w14:paraId="1B4E0D89" w14:textId="0E339D4D" w:rsidR="00790757" w:rsidRPr="00144D3F" w:rsidRDefault="00790757" w:rsidP="00790757">
      <w:r w:rsidRPr="00144D3F">
        <w:rPr>
          <w:i/>
          <w:iCs/>
          <w:lang w:val="fi"/>
        </w:rPr>
        <w:t>[esimerkkikirjasto.fi]</w:t>
      </w:r>
      <w:r w:rsidRPr="00144D3F">
        <w:rPr>
          <w:lang w:val="fi"/>
        </w:rPr>
        <w:t xml:space="preserve"> vetoaa seuraavaa sisältöä koskien poikkeuksiin kohtuuttoman rasitteen vuoksi digitaalisten palvelujen tarjoamisesta annettujen lakien ja standardien mukaisesti.</w:t>
      </w:r>
    </w:p>
    <w:p w14:paraId="298F3242" w14:textId="2D4CBAFA" w:rsidR="00790757" w:rsidRPr="00144D3F" w:rsidRDefault="00E437B8" w:rsidP="002E3E16">
      <w:pPr>
        <w:pStyle w:val="ListParagraph"/>
        <w:numPr>
          <w:ilvl w:val="0"/>
          <w:numId w:val="3"/>
        </w:numPr>
      </w:pPr>
      <w:r w:rsidRPr="00144D3F">
        <w:rPr>
          <w:lang w:val="fi"/>
        </w:rPr>
        <w:t>Ajastintoiminto, joka laskee aikaa alaspäin, kunnes sivu vanhenee</w:t>
      </w:r>
    </w:p>
    <w:p w14:paraId="30D25CB6" w14:textId="294B09D7" w:rsidR="00967FE9" w:rsidRPr="00144D3F" w:rsidRDefault="00790757" w:rsidP="009C2E88">
      <w:r w:rsidRPr="00144D3F">
        <w:rPr>
          <w:lang w:val="fi"/>
        </w:rPr>
        <w:t>Näiden ongelmien korjaaminen vaatii runsaasti vaivannäköä, emmekä saa sitä tehtyä vuoden 202</w:t>
      </w:r>
      <w:r w:rsidR="00A97E92">
        <w:rPr>
          <w:lang w:val="fi"/>
        </w:rPr>
        <w:t>2</w:t>
      </w:r>
      <w:r w:rsidRPr="00144D3F">
        <w:rPr>
          <w:lang w:val="fi"/>
        </w:rPr>
        <w:t xml:space="preserve"> aikana</w:t>
      </w:r>
      <w:r w:rsidR="00590C64">
        <w:rPr>
          <w:lang w:val="fi"/>
        </w:rPr>
        <w:t>.</w:t>
      </w:r>
    </w:p>
    <w:p w14:paraId="141E2424" w14:textId="449AF1E7" w:rsidR="00790757" w:rsidRPr="00144D3F" w:rsidRDefault="00790757" w:rsidP="007A43B8">
      <w:pPr>
        <w:pStyle w:val="Heading2"/>
        <w:rPr>
          <w:bCs w:val="0"/>
        </w:rPr>
      </w:pPr>
      <w:r w:rsidRPr="00144D3F">
        <w:rPr>
          <w:bCs w:val="0"/>
          <w:lang w:val="fi"/>
        </w:rPr>
        <w:t>Miten olemme testanneet verkkosivuston</w:t>
      </w:r>
    </w:p>
    <w:p w14:paraId="635D3F95" w14:textId="737AFD8F" w:rsidR="00790757" w:rsidRPr="00144D3F" w:rsidRDefault="00790757" w:rsidP="00790757">
      <w:r w:rsidRPr="00144D3F">
        <w:rPr>
          <w:lang w:val="fi"/>
        </w:rPr>
        <w:t>Toimittajamme on työskennellyt WCAG 2.1 AA -ohjeistuksen mukaisesti kehittäessään ja suunnitellessaan verkkosivustoa.</w:t>
      </w:r>
    </w:p>
    <w:p w14:paraId="0B5D346A" w14:textId="77777777" w:rsidR="00790757" w:rsidRPr="00144D3F" w:rsidRDefault="00790757" w:rsidP="00790757">
      <w:r w:rsidRPr="00144D3F">
        <w:rPr>
          <w:lang w:val="fi"/>
        </w:rPr>
        <w:t>Olemme arvioineet saavutettavuuden ilman tarkastusta.</w:t>
      </w:r>
    </w:p>
    <w:p w14:paraId="11B06E99" w14:textId="0C8F4A79" w:rsidR="00790757" w:rsidRPr="00144D3F" w:rsidRDefault="00790757" w:rsidP="00790757">
      <w:r w:rsidRPr="00144D3F">
        <w:rPr>
          <w:i/>
          <w:iCs/>
          <w:lang w:val="fi"/>
        </w:rPr>
        <w:t>[esimerkkikirjasto.fi]</w:t>
      </w:r>
      <w:r w:rsidRPr="00144D3F">
        <w:rPr>
          <w:lang w:val="fi"/>
        </w:rPr>
        <w:t xml:space="preserve"> on julkaistu </w:t>
      </w:r>
      <w:r w:rsidRPr="00144D3F">
        <w:rPr>
          <w:i/>
          <w:iCs/>
          <w:lang w:val="fi"/>
        </w:rPr>
        <w:t xml:space="preserve">[xx. </w:t>
      </w:r>
      <w:r w:rsidR="008C138C" w:rsidRPr="008C138C">
        <w:rPr>
          <w:i/>
          <w:iCs/>
          <w:lang w:val="fi"/>
        </w:rPr>
        <w:t>kesäkuuta</w:t>
      </w:r>
      <w:r w:rsidRPr="00144D3F">
        <w:rPr>
          <w:i/>
          <w:iCs/>
          <w:lang w:val="fi"/>
        </w:rPr>
        <w:t xml:space="preserve"> 20xx]</w:t>
      </w:r>
      <w:r w:rsidRPr="00144D3F">
        <w:rPr>
          <w:lang w:val="fi"/>
        </w:rPr>
        <w:t>.</w:t>
      </w:r>
    </w:p>
    <w:p w14:paraId="74E8FFBE" w14:textId="12ABCDE4" w:rsidR="00B16493" w:rsidRPr="00901BF8" w:rsidRDefault="00790757" w:rsidP="00233244">
      <w:r w:rsidRPr="00144D3F">
        <w:rPr>
          <w:lang w:val="fi"/>
        </w:rPr>
        <w:t xml:space="preserve">Seloste on päivitetty </w:t>
      </w:r>
      <w:r w:rsidRPr="00144D3F">
        <w:rPr>
          <w:i/>
          <w:iCs/>
          <w:lang w:val="fi"/>
        </w:rPr>
        <w:t>[2</w:t>
      </w:r>
      <w:r w:rsidR="00590C64">
        <w:rPr>
          <w:i/>
          <w:iCs/>
          <w:lang w:val="fi"/>
        </w:rPr>
        <w:t>0</w:t>
      </w:r>
      <w:r w:rsidRPr="00144D3F">
        <w:rPr>
          <w:i/>
          <w:iCs/>
          <w:lang w:val="fi"/>
        </w:rPr>
        <w:t xml:space="preserve">. </w:t>
      </w:r>
      <w:r w:rsidR="0082507F">
        <w:rPr>
          <w:i/>
          <w:iCs/>
          <w:lang w:val="fi"/>
        </w:rPr>
        <w:t>h</w:t>
      </w:r>
      <w:r w:rsidR="0082507F" w:rsidRPr="0082507F">
        <w:rPr>
          <w:i/>
          <w:iCs/>
          <w:lang w:val="fi"/>
        </w:rPr>
        <w:t>einäkuuta</w:t>
      </w:r>
      <w:r w:rsidR="0082507F">
        <w:rPr>
          <w:i/>
          <w:iCs/>
          <w:lang w:val="fi"/>
        </w:rPr>
        <w:t xml:space="preserve"> </w:t>
      </w:r>
      <w:r w:rsidRPr="00144D3F">
        <w:rPr>
          <w:i/>
          <w:iCs/>
          <w:lang w:val="fi"/>
        </w:rPr>
        <w:t>202</w:t>
      </w:r>
      <w:r w:rsidR="0082507F">
        <w:rPr>
          <w:i/>
          <w:iCs/>
          <w:lang w:val="fi"/>
        </w:rPr>
        <w:t>2</w:t>
      </w:r>
      <w:r w:rsidRPr="00144D3F">
        <w:rPr>
          <w:i/>
          <w:iCs/>
          <w:lang w:val="fi"/>
        </w:rPr>
        <w:t>]</w:t>
      </w:r>
      <w:r w:rsidRPr="00144D3F">
        <w:rPr>
          <w:lang w:val="fi"/>
        </w:rPr>
        <w:t>.</w:t>
      </w:r>
    </w:p>
    <w:sectPr w:rsidR="00B16493" w:rsidRPr="00901BF8" w:rsidSect="004C269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7A24" w14:textId="77777777" w:rsidR="006558FE" w:rsidRDefault="006558FE" w:rsidP="006B4BBD">
      <w:pPr>
        <w:spacing w:after="0" w:line="240" w:lineRule="auto"/>
      </w:pPr>
      <w:r>
        <w:separator/>
      </w:r>
    </w:p>
  </w:endnote>
  <w:endnote w:type="continuationSeparator" w:id="0">
    <w:p w14:paraId="0D990D4B" w14:textId="77777777" w:rsidR="006558FE" w:rsidRDefault="006558FE" w:rsidP="006B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62092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517E0C" w14:textId="77777777" w:rsidR="00B35663" w:rsidRDefault="00B35663" w:rsidP="00DE7A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lang w:val="fi"/>
          </w:rPr>
          <w:fldChar w:fldCharType="begin"/>
        </w:r>
        <w:r>
          <w:rPr>
            <w:rStyle w:val="PageNumber"/>
            <w:lang w:val="fi"/>
          </w:rPr>
          <w:instrText xml:space="preserve"> PAGE </w:instrText>
        </w:r>
        <w:r>
          <w:rPr>
            <w:rStyle w:val="PageNumber"/>
            <w:lang w:val="fi"/>
          </w:rPr>
          <w:fldChar w:fldCharType="end"/>
        </w:r>
      </w:p>
    </w:sdtContent>
  </w:sdt>
  <w:p w14:paraId="3C5D79B0" w14:textId="77777777" w:rsidR="00B35663" w:rsidRDefault="00B35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9C3C" w14:textId="77777777" w:rsidR="006B4BBD" w:rsidRDefault="006B4BBD">
    <w:pPr>
      <w:pStyle w:val="Footer"/>
    </w:pPr>
  </w:p>
  <w:sdt>
    <w:sdtPr>
      <w:rPr>
        <w:rStyle w:val="PageNumber"/>
      </w:rPr>
      <w:id w:val="5718562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399518" w14:textId="77777777" w:rsidR="00B35663" w:rsidRDefault="00B35663" w:rsidP="00B35663">
        <w:pPr>
          <w:pStyle w:val="Footer"/>
          <w:framePr w:wrap="none" w:vAnchor="text" w:hAnchor="page" w:x="5694" w:y="158"/>
          <w:rPr>
            <w:rStyle w:val="PageNumber"/>
          </w:rPr>
        </w:pPr>
        <w:r>
          <w:rPr>
            <w:rStyle w:val="PageNumber"/>
            <w:lang w:val="fi"/>
          </w:rPr>
          <w:fldChar w:fldCharType="begin"/>
        </w:r>
        <w:r>
          <w:rPr>
            <w:rStyle w:val="PageNumber"/>
            <w:lang w:val="fi"/>
          </w:rPr>
          <w:instrText xml:space="preserve"> PAGE </w:instrText>
        </w:r>
        <w:r>
          <w:rPr>
            <w:rStyle w:val="PageNumber"/>
            <w:lang w:val="fi"/>
          </w:rPr>
          <w:fldChar w:fldCharType="separate"/>
        </w:r>
        <w:r>
          <w:rPr>
            <w:rStyle w:val="PageNumber"/>
            <w:noProof/>
            <w:lang w:val="fi"/>
          </w:rPr>
          <w:t>1</w:t>
        </w:r>
        <w:r>
          <w:rPr>
            <w:rStyle w:val="PageNumber"/>
            <w:lang w:val="fi"/>
          </w:rPr>
          <w:fldChar w:fldCharType="end"/>
        </w:r>
      </w:p>
    </w:sdtContent>
  </w:sdt>
  <w:p w14:paraId="101997C2" w14:textId="77777777" w:rsidR="006B4BBD" w:rsidRDefault="00630013">
    <w:pPr>
      <w:pStyle w:val="Footer"/>
    </w:pPr>
    <w:r>
      <w:rPr>
        <w:noProof/>
        <w:lang w:val="fi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A1560A" wp14:editId="0A6E7529">
              <wp:simplePos x="0" y="0"/>
              <wp:positionH relativeFrom="column">
                <wp:posOffset>3019440</wp:posOffset>
              </wp:positionH>
              <wp:positionV relativeFrom="paragraph">
                <wp:posOffset>84455</wp:posOffset>
              </wp:positionV>
              <wp:extent cx="3215005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500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B00924" w14:textId="77777777" w:rsidR="00630013" w:rsidRPr="00920717" w:rsidRDefault="00630013" w:rsidP="0063001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fi"/>
                            </w:rPr>
                            <w:t>www.axiell.com</w:t>
                          </w:r>
                        </w:p>
                        <w:p w14:paraId="725BAACD" w14:textId="77777777" w:rsidR="00630013" w:rsidRDefault="00630013" w:rsidP="0063001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A156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7.75pt;margin-top:6.65pt;width:253.15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" fillcolor="white [3201]" stroked="f" strokeweight=".5pt">
              <v:textbox>
                <w:txbxContent>
                  <w:p w14:paraId="6EB00924" w14:textId="77777777" w:rsidR="00630013" w:rsidRPr="00920717" w:rsidRDefault="00630013" w:rsidP="00630013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fi"/>
                      </w:rPr>
                      <w:t>www.axiell.com</w:t>
                    </w:r>
                  </w:p>
                  <w:p w14:paraId="725BAACD" w14:textId="77777777" w:rsidR="00630013" w:rsidRDefault="00630013" w:rsidP="0063001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40DF9F61" w14:textId="77777777" w:rsidR="006B4BBD" w:rsidRDefault="00630013">
    <w:pPr>
      <w:pStyle w:val="Footer"/>
    </w:pPr>
    <w:r>
      <w:rPr>
        <w:noProof/>
        <w:lang w:val="fi"/>
      </w:rPr>
      <w:drawing>
        <wp:anchor distT="0" distB="0" distL="114300" distR="114300" simplePos="0" relativeHeight="251660288" behindDoc="0" locked="0" layoutInCell="1" allowOverlap="1" wp14:anchorId="4A9149DC" wp14:editId="42CB5DF4">
          <wp:simplePos x="0" y="0"/>
          <wp:positionH relativeFrom="column">
            <wp:posOffset>50327</wp:posOffset>
          </wp:positionH>
          <wp:positionV relativeFrom="paragraph">
            <wp:posOffset>15683</wp:posOffset>
          </wp:positionV>
          <wp:extent cx="700405" cy="152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3726" w14:textId="77777777" w:rsidR="00F7615B" w:rsidRDefault="0053395E">
    <w:pPr>
      <w:pStyle w:val="Footer"/>
    </w:pPr>
    <w:r>
      <w:rPr>
        <w:noProof/>
        <w:lang w:val="fi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4558DF" wp14:editId="766F5C51">
              <wp:simplePos x="0" y="0"/>
              <wp:positionH relativeFrom="column">
                <wp:posOffset>2992120</wp:posOffset>
              </wp:positionH>
              <wp:positionV relativeFrom="paragraph">
                <wp:posOffset>-64372</wp:posOffset>
              </wp:positionV>
              <wp:extent cx="3215005" cy="3429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500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2F0C75" w14:textId="77777777" w:rsidR="0053395E" w:rsidRPr="00920717" w:rsidRDefault="00630013" w:rsidP="0053395E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fi"/>
                            </w:rPr>
                            <w:t>www.axiell.com</w:t>
                          </w:r>
                        </w:p>
                        <w:p w14:paraId="5BFDB414" w14:textId="77777777" w:rsidR="00F7615B" w:rsidRDefault="00F7615B" w:rsidP="00F7615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4558D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35.6pt;margin-top:-5.05pt;width:253.1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" fillcolor="white [3201]" stroked="f" strokeweight=".5pt">
              <v:textbox>
                <w:txbxContent>
                  <w:p w14:paraId="442F0C75" w14:textId="77777777" w:rsidR="0053395E" w:rsidRPr="00920717" w:rsidRDefault="00630013" w:rsidP="0053395E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fi"/>
                      </w:rPr>
                      <w:t>www.axiell.com</w:t>
                    </w:r>
                  </w:p>
                  <w:p w14:paraId="5BFDB414" w14:textId="77777777" w:rsidR="00F7615B" w:rsidRDefault="00F7615B" w:rsidP="00F7615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i"/>
      </w:rPr>
      <w:drawing>
        <wp:anchor distT="0" distB="0" distL="114300" distR="114300" simplePos="0" relativeHeight="251674624" behindDoc="0" locked="0" layoutInCell="1" allowOverlap="1" wp14:anchorId="2935928D" wp14:editId="07440045">
          <wp:simplePos x="0" y="0"/>
          <wp:positionH relativeFrom="column">
            <wp:posOffset>0</wp:posOffset>
          </wp:positionH>
          <wp:positionV relativeFrom="paragraph">
            <wp:posOffset>37465</wp:posOffset>
          </wp:positionV>
          <wp:extent cx="700405" cy="152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2666" w14:textId="77777777" w:rsidR="006558FE" w:rsidRDefault="006558FE" w:rsidP="006B4BBD">
      <w:pPr>
        <w:spacing w:after="0" w:line="240" w:lineRule="auto"/>
      </w:pPr>
      <w:r>
        <w:separator/>
      </w:r>
    </w:p>
  </w:footnote>
  <w:footnote w:type="continuationSeparator" w:id="0">
    <w:p w14:paraId="517D3D23" w14:textId="77777777" w:rsidR="006558FE" w:rsidRDefault="006558FE" w:rsidP="006B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AB86" w14:textId="77777777" w:rsidR="006B4BBD" w:rsidRDefault="006B4BBD">
    <w:r>
      <w:rPr>
        <w:noProof/>
        <w:lang w:val="fi"/>
      </w:rPr>
      <w:drawing>
        <wp:anchor distT="0" distB="0" distL="114300" distR="114300" simplePos="0" relativeHeight="251662336" behindDoc="0" locked="0" layoutInCell="1" allowOverlap="1" wp14:anchorId="14AD5DE9" wp14:editId="59F86E03">
          <wp:simplePos x="0" y="0"/>
          <wp:positionH relativeFrom="column">
            <wp:posOffset>5043908</wp:posOffset>
          </wp:positionH>
          <wp:positionV relativeFrom="paragraph">
            <wp:posOffset>15358</wp:posOffset>
          </wp:positionV>
          <wp:extent cx="1035092" cy="3937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92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60C0" w14:textId="77777777" w:rsidR="006B4BBD" w:rsidRDefault="00F7615B" w:rsidP="00F7615B">
    <w:pPr>
      <w:ind w:firstLine="720"/>
    </w:pPr>
    <w:r>
      <w:rPr>
        <w:noProof/>
        <w:lang w:val="fi"/>
      </w:rPr>
      <w:drawing>
        <wp:anchor distT="0" distB="0" distL="114300" distR="114300" simplePos="0" relativeHeight="251676672" behindDoc="0" locked="0" layoutInCell="1" allowOverlap="1" wp14:anchorId="0EE03C1A" wp14:editId="4B6E587C">
          <wp:simplePos x="0" y="0"/>
          <wp:positionH relativeFrom="column">
            <wp:posOffset>5071080</wp:posOffset>
          </wp:positionH>
          <wp:positionV relativeFrom="paragraph">
            <wp:posOffset>9525</wp:posOffset>
          </wp:positionV>
          <wp:extent cx="1035092" cy="393700"/>
          <wp:effectExtent l="0" t="0" r="635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92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9AD"/>
    <w:multiLevelType w:val="hybridMultilevel"/>
    <w:tmpl w:val="B462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95730C"/>
    <w:multiLevelType w:val="hybridMultilevel"/>
    <w:tmpl w:val="D686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011C27"/>
    <w:multiLevelType w:val="hybridMultilevel"/>
    <w:tmpl w:val="7A0E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2237575">
    <w:abstractNumId w:val="0"/>
  </w:num>
  <w:num w:numId="2" w16cid:durableId="1428650523">
    <w:abstractNumId w:val="1"/>
  </w:num>
  <w:num w:numId="3" w16cid:durableId="1220165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8F"/>
    <w:rsid w:val="000279D9"/>
    <w:rsid w:val="000521DA"/>
    <w:rsid w:val="00052579"/>
    <w:rsid w:val="00063EBF"/>
    <w:rsid w:val="000B074F"/>
    <w:rsid w:val="000B4F2F"/>
    <w:rsid w:val="000C3C8F"/>
    <w:rsid w:val="000D2848"/>
    <w:rsid w:val="000E7539"/>
    <w:rsid w:val="00144D3F"/>
    <w:rsid w:val="001452E5"/>
    <w:rsid w:val="001677AF"/>
    <w:rsid w:val="00191403"/>
    <w:rsid w:val="001E5109"/>
    <w:rsid w:val="00233244"/>
    <w:rsid w:val="002571DC"/>
    <w:rsid w:val="002734E1"/>
    <w:rsid w:val="002C75C6"/>
    <w:rsid w:val="002E3E16"/>
    <w:rsid w:val="002F4464"/>
    <w:rsid w:val="00332502"/>
    <w:rsid w:val="00332BA6"/>
    <w:rsid w:val="00352B54"/>
    <w:rsid w:val="003774D4"/>
    <w:rsid w:val="00384A97"/>
    <w:rsid w:val="00386EA0"/>
    <w:rsid w:val="003C508A"/>
    <w:rsid w:val="00442012"/>
    <w:rsid w:val="00487BAA"/>
    <w:rsid w:val="004C139F"/>
    <w:rsid w:val="004C2696"/>
    <w:rsid w:val="004D0C81"/>
    <w:rsid w:val="005037E4"/>
    <w:rsid w:val="00510BE4"/>
    <w:rsid w:val="00531D91"/>
    <w:rsid w:val="0053395E"/>
    <w:rsid w:val="005466E0"/>
    <w:rsid w:val="005735B2"/>
    <w:rsid w:val="00590C64"/>
    <w:rsid w:val="00614BC1"/>
    <w:rsid w:val="00630013"/>
    <w:rsid w:val="006300EC"/>
    <w:rsid w:val="006542B7"/>
    <w:rsid w:val="006558FE"/>
    <w:rsid w:val="006B4BBD"/>
    <w:rsid w:val="006E19BD"/>
    <w:rsid w:val="006F6779"/>
    <w:rsid w:val="007232FD"/>
    <w:rsid w:val="007478AA"/>
    <w:rsid w:val="00753083"/>
    <w:rsid w:val="0076524C"/>
    <w:rsid w:val="007725D6"/>
    <w:rsid w:val="00774DA7"/>
    <w:rsid w:val="00790757"/>
    <w:rsid w:val="007A43B8"/>
    <w:rsid w:val="007A5F43"/>
    <w:rsid w:val="007F0C14"/>
    <w:rsid w:val="00817BFB"/>
    <w:rsid w:val="0082507F"/>
    <w:rsid w:val="0085565F"/>
    <w:rsid w:val="008C0E3D"/>
    <w:rsid w:val="008C138C"/>
    <w:rsid w:val="008F3D19"/>
    <w:rsid w:val="00901BF8"/>
    <w:rsid w:val="00913FC5"/>
    <w:rsid w:val="00967FE9"/>
    <w:rsid w:val="00985FBE"/>
    <w:rsid w:val="009C2E88"/>
    <w:rsid w:val="009C32F7"/>
    <w:rsid w:val="009D218C"/>
    <w:rsid w:val="00A06E48"/>
    <w:rsid w:val="00A154E2"/>
    <w:rsid w:val="00A53CA5"/>
    <w:rsid w:val="00A63808"/>
    <w:rsid w:val="00A84E0B"/>
    <w:rsid w:val="00A97E92"/>
    <w:rsid w:val="00AA53A6"/>
    <w:rsid w:val="00AB036E"/>
    <w:rsid w:val="00AB79BF"/>
    <w:rsid w:val="00AC31C1"/>
    <w:rsid w:val="00AF771A"/>
    <w:rsid w:val="00B12F67"/>
    <w:rsid w:val="00B16493"/>
    <w:rsid w:val="00B23B08"/>
    <w:rsid w:val="00B35663"/>
    <w:rsid w:val="00B44F11"/>
    <w:rsid w:val="00B72D4B"/>
    <w:rsid w:val="00BA2D4A"/>
    <w:rsid w:val="00BC382C"/>
    <w:rsid w:val="00C52ADD"/>
    <w:rsid w:val="00C76DD2"/>
    <w:rsid w:val="00CA5B31"/>
    <w:rsid w:val="00CD5B99"/>
    <w:rsid w:val="00CE2E5A"/>
    <w:rsid w:val="00CF7BBA"/>
    <w:rsid w:val="00D1456A"/>
    <w:rsid w:val="00D20C36"/>
    <w:rsid w:val="00D56949"/>
    <w:rsid w:val="00D9077E"/>
    <w:rsid w:val="00D90F9D"/>
    <w:rsid w:val="00DA5D24"/>
    <w:rsid w:val="00DF2D74"/>
    <w:rsid w:val="00E021B4"/>
    <w:rsid w:val="00E437B8"/>
    <w:rsid w:val="00E51DF3"/>
    <w:rsid w:val="00E65806"/>
    <w:rsid w:val="00E870C5"/>
    <w:rsid w:val="00E87256"/>
    <w:rsid w:val="00E97231"/>
    <w:rsid w:val="00ED5B66"/>
    <w:rsid w:val="00F01759"/>
    <w:rsid w:val="00F7615B"/>
    <w:rsid w:val="00FC6D27"/>
    <w:rsid w:val="00FC703F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FEDAFC"/>
  <w15:chartTrackingRefBased/>
  <w15:docId w15:val="{F55F20C2-E76B-42A6-A2F1-D3867879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D19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4F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51020" w:themeColor="text1"/>
      <w:spacing w:val="2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D19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05102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1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62840" w:themeColor="text2"/>
      <w:spacing w:val="14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3D19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3D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F3D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C8454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C26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6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6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BBA"/>
    <w:rPr>
      <w:color w:val="1C8386" w:themeColor="accent3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4F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51020" w:themeColor="text1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4F11"/>
    <w:rPr>
      <w:rFonts w:asciiTheme="majorHAnsi" w:eastAsiaTheme="majorEastAsia" w:hAnsiTheme="majorHAnsi" w:cstheme="majorBidi"/>
      <w:color w:val="051020" w:themeColor="text1"/>
      <w:spacing w:val="30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4F11"/>
    <w:rPr>
      <w:rFonts w:asciiTheme="majorHAnsi" w:eastAsiaTheme="majorEastAsia" w:hAnsiTheme="majorHAnsi" w:cstheme="majorBidi"/>
      <w:bCs/>
      <w:color w:val="051020" w:themeColor="text1"/>
      <w:spacing w:val="2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3D19"/>
    <w:rPr>
      <w:rFonts w:eastAsiaTheme="majorEastAsia" w:cstheme="majorBidi"/>
      <w:bCs/>
      <w:color w:val="051020" w:themeColor="tex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19"/>
    <w:rPr>
      <w:rFonts w:asciiTheme="majorHAnsi" w:eastAsiaTheme="majorEastAsia" w:hAnsiTheme="majorHAnsi" w:cstheme="majorBidi"/>
      <w:bCs/>
      <w:color w:val="162840" w:themeColor="text2"/>
      <w:spacing w:val="1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3D19"/>
    <w:rPr>
      <w:rFonts w:eastAsiaTheme="majorEastAsia" w:cstheme="majorBidi"/>
      <w:bCs/>
      <w:iCs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F3D1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8F3D19"/>
    <w:rPr>
      <w:rFonts w:asciiTheme="majorHAnsi" w:eastAsiaTheme="majorEastAsia" w:hAnsiTheme="majorHAnsi" w:cstheme="majorBidi"/>
      <w:iCs/>
      <w:color w:val="C8454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4C269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69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69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2696"/>
    <w:pPr>
      <w:spacing w:line="240" w:lineRule="auto"/>
    </w:pPr>
    <w:rPr>
      <w:rFonts w:asciiTheme="majorHAnsi" w:eastAsiaTheme="minorEastAsia" w:hAnsiTheme="majorHAnsi"/>
      <w:bCs/>
      <w:smallCaps/>
      <w:color w:val="162840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F11"/>
    <w:pPr>
      <w:numPr>
        <w:ilvl w:val="1"/>
      </w:numPr>
    </w:pPr>
    <w:rPr>
      <w:rFonts w:eastAsiaTheme="majorEastAsia" w:cstheme="majorBidi"/>
      <w:iCs/>
      <w:color w:val="05102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4F11"/>
    <w:rPr>
      <w:rFonts w:eastAsiaTheme="majorEastAsia" w:cstheme="majorBidi"/>
      <w:iCs/>
      <w:color w:val="051020" w:themeColor="text1"/>
      <w:sz w:val="40"/>
      <w:szCs w:val="24"/>
    </w:rPr>
  </w:style>
  <w:style w:type="character" w:styleId="Strong">
    <w:name w:val="Strong"/>
    <w:basedOn w:val="DefaultParagraphFont"/>
    <w:uiPriority w:val="22"/>
    <w:qFormat/>
    <w:rsid w:val="004C2696"/>
    <w:rPr>
      <w:b w:val="0"/>
      <w:bCs/>
      <w:i/>
      <w:color w:val="162840" w:themeColor="text2"/>
    </w:rPr>
  </w:style>
  <w:style w:type="character" w:styleId="Emphasis">
    <w:name w:val="Emphasis"/>
    <w:basedOn w:val="DefaultParagraphFont"/>
    <w:uiPriority w:val="20"/>
    <w:qFormat/>
    <w:rsid w:val="004C2696"/>
    <w:rPr>
      <w:b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521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3D19"/>
    <w:rPr>
      <w:color w:val="1C838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2696"/>
    <w:pPr>
      <w:spacing w:line="240" w:lineRule="auto"/>
      <w:ind w:left="720" w:hanging="288"/>
      <w:contextualSpacing/>
    </w:pPr>
    <w:rPr>
      <w:color w:val="162840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CF7BBA"/>
    <w:pPr>
      <w:spacing w:after="0" w:line="360" w:lineRule="auto"/>
      <w:jc w:val="center"/>
    </w:pPr>
    <w:rPr>
      <w:rFonts w:asciiTheme="majorHAnsi" w:eastAsiaTheme="minorEastAsia" w:hAnsiTheme="majorHAnsi"/>
      <w:iCs/>
      <w:color w:val="051020" w:themeColor="tex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CF7BBA"/>
    <w:rPr>
      <w:rFonts w:asciiTheme="majorHAnsi" w:eastAsiaTheme="minorEastAsia" w:hAnsiTheme="majorHAnsi"/>
      <w:iCs/>
      <w:color w:val="051020" w:themeColor="text1"/>
      <w:sz w:val="26"/>
    </w:rPr>
  </w:style>
  <w:style w:type="paragraph" w:styleId="Header">
    <w:name w:val="header"/>
    <w:basedOn w:val="Normal"/>
    <w:link w:val="HeaderChar"/>
    <w:uiPriority w:val="99"/>
    <w:unhideWhenUsed/>
    <w:rsid w:val="008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19"/>
  </w:style>
  <w:style w:type="character" w:styleId="SubtleEmphasis">
    <w:name w:val="Subtle Emphasis"/>
    <w:basedOn w:val="DefaultParagraphFont"/>
    <w:uiPriority w:val="19"/>
    <w:qFormat/>
    <w:rsid w:val="004C269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521DA"/>
    <w:rPr>
      <w:b w:val="0"/>
      <w:bCs/>
      <w:i w:val="0"/>
      <w:iCs/>
      <w:color w:val="1C8386" w:themeColor="accent3"/>
    </w:rPr>
  </w:style>
  <w:style w:type="character" w:styleId="SubtleReference">
    <w:name w:val="Subtle Reference"/>
    <w:basedOn w:val="DefaultParagraphFont"/>
    <w:uiPriority w:val="31"/>
    <w:qFormat/>
    <w:rsid w:val="004C2696"/>
    <w:rPr>
      <w:smallCaps/>
      <w:color w:val="00000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2696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6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96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4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BBD"/>
    <w:rPr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B3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3.org/TR/WCAG21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qualityhumanrights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.dahlgren\AppData\Roaming\Microsoft\Templates\Axiell%20Word%20Template%20-%20Website.dotx" TargetMode="External"/></Relationships>
</file>

<file path=word/theme/theme1.xml><?xml version="1.0" encoding="utf-8"?>
<a:theme xmlns:a="http://schemas.openxmlformats.org/drawingml/2006/main" name="Office Theme">
  <a:themeElements>
    <a:clrScheme name="axiell">
      <a:dk1>
        <a:srgbClr val="051020"/>
      </a:dk1>
      <a:lt1>
        <a:srgbClr val="FFFFFF"/>
      </a:lt1>
      <a:dk2>
        <a:srgbClr val="162840"/>
      </a:dk2>
      <a:lt2>
        <a:srgbClr val="FFFFFF"/>
      </a:lt2>
      <a:accent1>
        <a:srgbClr val="C84549"/>
      </a:accent1>
      <a:accent2>
        <a:srgbClr val="570A41"/>
      </a:accent2>
      <a:accent3>
        <a:srgbClr val="1C8386"/>
      </a:accent3>
      <a:accent4>
        <a:srgbClr val="162840"/>
      </a:accent4>
      <a:accent5>
        <a:srgbClr val="051020"/>
      </a:accent5>
      <a:accent6>
        <a:srgbClr val="E1DEDF"/>
      </a:accent6>
      <a:hlink>
        <a:srgbClr val="C84549"/>
      </a:hlink>
      <a:folHlink>
        <a:srgbClr val="1C838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90828C2BA9E4685C8F2AD46075157" ma:contentTypeVersion="13" ma:contentTypeDescription="Create a new document." ma:contentTypeScope="" ma:versionID="41cd4b95a29793ecf9097ed1220c9182">
  <xsd:schema xmlns:xsd="http://www.w3.org/2001/XMLSchema" xmlns:xs="http://www.w3.org/2001/XMLSchema" xmlns:p="http://schemas.microsoft.com/office/2006/metadata/properties" xmlns:ns3="b5a30fdc-f52f-4749-b1e9-e771910ac1b9" xmlns:ns4="00810590-2d13-495e-b12a-0bf6bb0823de" targetNamespace="http://schemas.microsoft.com/office/2006/metadata/properties" ma:root="true" ma:fieldsID="d6c0754606e48253443379e544cf3973" ns3:_="" ns4:_="">
    <xsd:import namespace="b5a30fdc-f52f-4749-b1e9-e771910ac1b9"/>
    <xsd:import namespace="00810590-2d13-495e-b12a-0bf6bb082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30fdc-f52f-4749-b1e9-e771910ac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10590-2d13-495e-b12a-0bf6bb082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9B99F-46BB-4137-A169-9AACC541BE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162233-AB37-456D-BB52-DB878EBA3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6B94A5-13BA-4BAE-8C8F-20DE27611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C48605-7A13-4003-97C2-AFFE1C61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30fdc-f52f-4749-b1e9-e771910ac1b9"/>
    <ds:schemaRef ds:uri="00810590-2d13-495e-b12a-0bf6bb082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Axiell Word Template - Website</Template>
  <TotalTime>5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Dahlgren</dc:creator>
  <cp:keywords/>
  <dc:description/>
  <cp:lastModifiedBy>Karin Dahlgren</cp:lastModifiedBy>
  <cp:revision>10</cp:revision>
  <cp:lastPrinted>2020-09-22T12:33:00Z</cp:lastPrinted>
  <dcterms:created xsi:type="dcterms:W3CDTF">2021-10-05T06:06:00Z</dcterms:created>
  <dcterms:modified xsi:type="dcterms:W3CDTF">2022-11-24T08:30:00Z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0x010100DF590828C2BA9E4685C8F2AD46075157</vt:lpwstr>
  </property>
</Properties>
</file>